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EDFD7">
      <w:pPr>
        <w:keepNext/>
        <w:keepLines/>
        <w:spacing w:before="340" w:after="330" w:line="578" w:lineRule="auto"/>
        <w:jc w:val="center"/>
        <w:outlineLvl w:val="0"/>
        <w:rPr>
          <w:rFonts w:ascii="方正小标宋_GBK" w:hAnsi="方正小标宋_GBK" w:eastAsia="方正小标宋_GBK" w:cs="Times New Roman"/>
          <w:kern w:val="44"/>
          <w:sz w:val="30"/>
          <w:szCs w:val="44"/>
        </w:rPr>
      </w:pPr>
      <w:bookmarkStart w:id="1" w:name="_GoBack"/>
      <w:bookmarkEnd w:id="1"/>
      <w:bookmarkStart w:id="0" w:name="_Toc24724704"/>
      <w:r>
        <w:rPr>
          <w:rFonts w:hint="eastAsia" w:ascii="方正小标宋_GBK" w:hAnsi="方正小标宋_GBK" w:eastAsia="方正小标宋_GBK" w:cs="Times New Roman"/>
          <w:kern w:val="44"/>
          <w:sz w:val="30"/>
          <w:szCs w:val="44"/>
        </w:rPr>
        <w:t>（一）</w:t>
      </w:r>
      <w:r>
        <w:rPr>
          <w:rFonts w:ascii="方正小标宋_GBK" w:hAnsi="方正小标宋_GBK" w:eastAsia="方正小标宋_GBK" w:cs="Times New Roman"/>
          <w:kern w:val="44"/>
          <w:sz w:val="30"/>
          <w:szCs w:val="44"/>
        </w:rPr>
        <w:t>重大建设项目</w:t>
      </w:r>
      <w:r>
        <w:rPr>
          <w:rFonts w:hint="eastAsia" w:ascii="方正小标宋_GBK" w:hAnsi="方正小标宋_GBK" w:eastAsia="方正小标宋_GBK" w:cs="Times New Roman"/>
          <w:kern w:val="44"/>
          <w:sz w:val="30"/>
          <w:szCs w:val="44"/>
        </w:rPr>
        <w:t>领域基层政务公开标准目录</w:t>
      </w:r>
      <w:bookmarkEnd w:id="0"/>
    </w:p>
    <w:tbl>
      <w:tblPr>
        <w:tblStyle w:val="2"/>
        <w:tblW w:w="151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00"/>
        <w:gridCol w:w="887"/>
        <w:gridCol w:w="2173"/>
        <w:gridCol w:w="2700"/>
        <w:gridCol w:w="1620"/>
        <w:gridCol w:w="1080"/>
        <w:gridCol w:w="2700"/>
        <w:gridCol w:w="540"/>
        <w:gridCol w:w="720"/>
        <w:gridCol w:w="540"/>
        <w:gridCol w:w="736"/>
      </w:tblGrid>
      <w:tr w14:paraId="2C234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tblHeader/>
          <w:jc w:val="center"/>
        </w:trPr>
        <w:tc>
          <w:tcPr>
            <w:tcW w:w="585" w:type="dxa"/>
            <w:vMerge w:val="restart"/>
            <w:vAlign w:val="center"/>
          </w:tcPr>
          <w:p w14:paraId="7035E391">
            <w:pPr>
              <w:widowControl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787" w:type="dxa"/>
            <w:gridSpan w:val="2"/>
            <w:vAlign w:val="center"/>
          </w:tcPr>
          <w:p w14:paraId="2A68FC0F"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73" w:type="dxa"/>
            <w:vMerge w:val="restart"/>
            <w:vAlign w:val="center"/>
          </w:tcPr>
          <w:p w14:paraId="7AFD0215"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700" w:type="dxa"/>
            <w:vMerge w:val="restart"/>
            <w:vAlign w:val="center"/>
          </w:tcPr>
          <w:p w14:paraId="4C2DDCD7"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620" w:type="dxa"/>
            <w:vMerge w:val="restart"/>
            <w:vAlign w:val="center"/>
          </w:tcPr>
          <w:p w14:paraId="66C2B5BE"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vAlign w:val="center"/>
          </w:tcPr>
          <w:p w14:paraId="73AAED95"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700" w:type="dxa"/>
            <w:vMerge w:val="restart"/>
            <w:vAlign w:val="center"/>
          </w:tcPr>
          <w:p w14:paraId="7B54128D">
            <w:pPr>
              <w:widowControl/>
              <w:jc w:val="center"/>
              <w:rPr>
                <w:rFonts w:hint="eastAsia"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260" w:type="dxa"/>
            <w:gridSpan w:val="2"/>
            <w:vAlign w:val="center"/>
          </w:tcPr>
          <w:p w14:paraId="47610121"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6" w:type="dxa"/>
            <w:gridSpan w:val="2"/>
            <w:vAlign w:val="center"/>
          </w:tcPr>
          <w:p w14:paraId="7D7A2017"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</w:tr>
      <w:tr w14:paraId="432C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tblHeader/>
          <w:jc w:val="center"/>
        </w:trPr>
        <w:tc>
          <w:tcPr>
            <w:tcW w:w="585" w:type="dxa"/>
            <w:vMerge w:val="continue"/>
            <w:vAlign w:val="center"/>
          </w:tcPr>
          <w:p w14:paraId="36742391"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00" w:type="dxa"/>
            <w:vAlign w:val="center"/>
          </w:tcPr>
          <w:p w14:paraId="6C03EF28"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887" w:type="dxa"/>
            <w:vAlign w:val="center"/>
          </w:tcPr>
          <w:p w14:paraId="3D96EB81"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73" w:type="dxa"/>
            <w:vMerge w:val="continue"/>
            <w:vAlign w:val="center"/>
          </w:tcPr>
          <w:p w14:paraId="103B5A89"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700" w:type="dxa"/>
            <w:vMerge w:val="continue"/>
            <w:vAlign w:val="center"/>
          </w:tcPr>
          <w:p w14:paraId="495C9630"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 w:val="continue"/>
            <w:vAlign w:val="center"/>
          </w:tcPr>
          <w:p w14:paraId="4C13584E"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vAlign w:val="center"/>
          </w:tcPr>
          <w:p w14:paraId="0C24462C"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700" w:type="dxa"/>
            <w:vMerge w:val="continue"/>
            <w:vAlign w:val="center"/>
          </w:tcPr>
          <w:p w14:paraId="1A5E5F9D">
            <w:pPr>
              <w:widowControl/>
              <w:jc w:val="left"/>
              <w:rPr>
                <w:rFonts w:hint="eastAsia" w:ascii="黑体" w:hAnsi="宋体" w:eastAsia="黑体" w:cs="宋体"/>
                <w:kern w:val="0"/>
                <w:sz w:val="22"/>
              </w:rPr>
            </w:pPr>
          </w:p>
        </w:tc>
        <w:tc>
          <w:tcPr>
            <w:tcW w:w="540" w:type="dxa"/>
            <w:vAlign w:val="center"/>
          </w:tcPr>
          <w:p w14:paraId="396A9A24"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vAlign w:val="center"/>
          </w:tcPr>
          <w:p w14:paraId="6B468D58"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vAlign w:val="center"/>
          </w:tcPr>
          <w:p w14:paraId="011AFEE8"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36" w:type="dxa"/>
            <w:vAlign w:val="center"/>
          </w:tcPr>
          <w:p w14:paraId="1D76397F"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</w:tr>
      <w:tr w14:paraId="7F17D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vAlign w:val="center"/>
          </w:tcPr>
          <w:p w14:paraId="53D6E63D">
            <w:pPr>
              <w:spacing w:line="240" w:lineRule="exact"/>
              <w:jc w:val="center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18</w:t>
            </w:r>
          </w:p>
        </w:tc>
        <w:tc>
          <w:tcPr>
            <w:tcW w:w="900" w:type="dxa"/>
            <w:vMerge w:val="restart"/>
            <w:vAlign w:val="center"/>
          </w:tcPr>
          <w:p w14:paraId="731EFDB9"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批准结果信息</w:t>
            </w:r>
          </w:p>
        </w:tc>
        <w:tc>
          <w:tcPr>
            <w:tcW w:w="887" w:type="dxa"/>
            <w:vAlign w:val="center"/>
          </w:tcPr>
          <w:p w14:paraId="1A86A132"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取水许可审批</w:t>
            </w:r>
          </w:p>
        </w:tc>
        <w:tc>
          <w:tcPr>
            <w:tcW w:w="2173" w:type="dxa"/>
            <w:vAlign w:val="center"/>
          </w:tcPr>
          <w:p w14:paraId="0B299D17"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审批结果、批复时间、批复文号、批复文件标题、项目名称、项目统一代码等</w:t>
            </w:r>
          </w:p>
        </w:tc>
        <w:tc>
          <w:tcPr>
            <w:tcW w:w="2700" w:type="dxa"/>
            <w:vAlign w:val="center"/>
          </w:tcPr>
          <w:p w14:paraId="619DE086">
            <w:pPr>
              <w:spacing w:line="240" w:lineRule="exact"/>
              <w:rPr>
                <w:rFonts w:ascii="Calibri" w:hAnsi="Calibri" w:eastAsia="宋体" w:cs="Times New Roman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、《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  <w:lang w:eastAsia="zh-CN"/>
              </w:rPr>
              <w:t>关于全面推进政务公开工作的意见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》、《关于推进重大建设项目批准和实施领域政府信息公开的意见》</w:t>
            </w:r>
          </w:p>
        </w:tc>
        <w:tc>
          <w:tcPr>
            <w:tcW w:w="1620" w:type="dxa"/>
            <w:vAlign w:val="center"/>
          </w:tcPr>
          <w:p w14:paraId="69E137F8"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同上</w:t>
            </w:r>
          </w:p>
        </w:tc>
        <w:tc>
          <w:tcPr>
            <w:tcW w:w="1080" w:type="dxa"/>
            <w:vAlign w:val="center"/>
          </w:tcPr>
          <w:p w14:paraId="7A6E9262"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水利部门</w:t>
            </w:r>
          </w:p>
        </w:tc>
        <w:tc>
          <w:tcPr>
            <w:tcW w:w="2700" w:type="dxa"/>
            <w:vAlign w:val="center"/>
          </w:tcPr>
          <w:p w14:paraId="1575A136">
            <w:pPr>
              <w:spacing w:line="240" w:lineRule="exact"/>
              <w:rPr>
                <w:rFonts w:hint="eastAsia" w:ascii="仿宋_GB2312" w:hAnsi="宋体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sz w:val="18"/>
                <w:szCs w:val="18"/>
              </w:rPr>
              <w:t>■政府网站    ■两微一端    ■发布会听证会</w:t>
            </w:r>
          </w:p>
          <w:p w14:paraId="28F6804F">
            <w:pPr>
              <w:spacing w:line="240" w:lineRule="exact"/>
              <w:rPr>
                <w:rFonts w:hint="eastAsia" w:ascii="仿宋_GB2312" w:hAnsi="宋体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sz w:val="18"/>
                <w:szCs w:val="18"/>
              </w:rPr>
              <w:t>■政务服务中心</w:t>
            </w:r>
          </w:p>
          <w:p w14:paraId="3402C22E">
            <w:pPr>
              <w:spacing w:line="240" w:lineRule="exact"/>
              <w:rPr>
                <w:rFonts w:hint="eastAsia" w:ascii="仿宋_GB2312" w:hAnsi="宋体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sz w:val="18"/>
                <w:szCs w:val="18"/>
              </w:rPr>
              <w:t>■投资项目在线审批监管平台</w:t>
            </w:r>
          </w:p>
        </w:tc>
        <w:tc>
          <w:tcPr>
            <w:tcW w:w="540" w:type="dxa"/>
            <w:vAlign w:val="center"/>
          </w:tcPr>
          <w:p w14:paraId="74E8F53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</w:rPr>
              <w:t>√</w:t>
            </w:r>
          </w:p>
        </w:tc>
        <w:tc>
          <w:tcPr>
            <w:tcW w:w="720" w:type="dxa"/>
            <w:vAlign w:val="center"/>
          </w:tcPr>
          <w:p w14:paraId="0394214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300FB2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</w:rPr>
              <w:t>√</w:t>
            </w:r>
          </w:p>
        </w:tc>
        <w:tc>
          <w:tcPr>
            <w:tcW w:w="736" w:type="dxa"/>
            <w:vAlign w:val="center"/>
          </w:tcPr>
          <w:p w14:paraId="727403D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</w:p>
        </w:tc>
      </w:tr>
      <w:tr w14:paraId="692C6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vAlign w:val="center"/>
          </w:tcPr>
          <w:p w14:paraId="0501ABB3">
            <w:pPr>
              <w:spacing w:line="240" w:lineRule="exact"/>
              <w:jc w:val="center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19</w:t>
            </w:r>
          </w:p>
        </w:tc>
        <w:tc>
          <w:tcPr>
            <w:tcW w:w="900" w:type="dxa"/>
            <w:vMerge w:val="continue"/>
            <w:vAlign w:val="center"/>
          </w:tcPr>
          <w:p w14:paraId="371BAE80"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14:paraId="040CE9F1"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生产建设项目水土保持方案审批</w:t>
            </w:r>
          </w:p>
        </w:tc>
        <w:tc>
          <w:tcPr>
            <w:tcW w:w="2173" w:type="dxa"/>
            <w:vAlign w:val="center"/>
          </w:tcPr>
          <w:p w14:paraId="4E2F3700"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审批结果、批复时间、批复文号、批复文件标题、项目名称、项目统一代码等</w:t>
            </w:r>
          </w:p>
        </w:tc>
        <w:tc>
          <w:tcPr>
            <w:tcW w:w="2700" w:type="dxa"/>
            <w:vAlign w:val="center"/>
          </w:tcPr>
          <w:p w14:paraId="583463E5">
            <w:pPr>
              <w:spacing w:line="240" w:lineRule="exact"/>
              <w:rPr>
                <w:rFonts w:ascii="Calibri" w:hAnsi="Calibri" w:eastAsia="宋体" w:cs="Times New Roman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、《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  <w:lang w:eastAsia="zh-CN"/>
              </w:rPr>
              <w:t>关于全面推进政务公开工作的意见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》、《关于推进重大建设项目批准和实施领域政府信息公开的意见》</w:t>
            </w:r>
          </w:p>
        </w:tc>
        <w:tc>
          <w:tcPr>
            <w:tcW w:w="1620" w:type="dxa"/>
            <w:vAlign w:val="center"/>
          </w:tcPr>
          <w:p w14:paraId="68A50DFC"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同上</w:t>
            </w:r>
          </w:p>
        </w:tc>
        <w:tc>
          <w:tcPr>
            <w:tcW w:w="1080" w:type="dxa"/>
            <w:vAlign w:val="center"/>
          </w:tcPr>
          <w:p w14:paraId="46B5A0F6"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水利部门</w:t>
            </w:r>
          </w:p>
        </w:tc>
        <w:tc>
          <w:tcPr>
            <w:tcW w:w="2700" w:type="dxa"/>
            <w:vAlign w:val="center"/>
          </w:tcPr>
          <w:p w14:paraId="41E45F9A">
            <w:pPr>
              <w:spacing w:line="240" w:lineRule="exact"/>
              <w:rPr>
                <w:rFonts w:hint="eastAsia" w:ascii="仿宋_GB2312" w:hAnsi="宋体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sz w:val="18"/>
                <w:szCs w:val="18"/>
              </w:rPr>
              <w:t>■政府网站    ■两微一端    ■发布会听证会</w:t>
            </w:r>
          </w:p>
          <w:p w14:paraId="04759486">
            <w:pPr>
              <w:spacing w:line="240" w:lineRule="exact"/>
              <w:rPr>
                <w:rFonts w:hint="eastAsia" w:ascii="仿宋_GB2312" w:hAnsi="宋体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sz w:val="18"/>
                <w:szCs w:val="18"/>
              </w:rPr>
              <w:t>■政务服务中心</w:t>
            </w:r>
          </w:p>
          <w:p w14:paraId="030EE01E">
            <w:pPr>
              <w:spacing w:line="240" w:lineRule="exact"/>
              <w:rPr>
                <w:rFonts w:hint="eastAsia" w:ascii="仿宋_GB2312" w:hAnsi="宋体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sz w:val="18"/>
                <w:szCs w:val="18"/>
              </w:rPr>
              <w:t>■投资项目在线审批监管平台</w:t>
            </w:r>
          </w:p>
        </w:tc>
        <w:tc>
          <w:tcPr>
            <w:tcW w:w="540" w:type="dxa"/>
            <w:vAlign w:val="center"/>
          </w:tcPr>
          <w:p w14:paraId="31E9D62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</w:rPr>
              <w:t>√</w:t>
            </w:r>
          </w:p>
        </w:tc>
        <w:tc>
          <w:tcPr>
            <w:tcW w:w="720" w:type="dxa"/>
            <w:vAlign w:val="center"/>
          </w:tcPr>
          <w:p w14:paraId="723723C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03657EC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</w:rPr>
              <w:t>√</w:t>
            </w:r>
          </w:p>
        </w:tc>
        <w:tc>
          <w:tcPr>
            <w:tcW w:w="736" w:type="dxa"/>
            <w:vAlign w:val="center"/>
          </w:tcPr>
          <w:p w14:paraId="305F19E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</w:p>
        </w:tc>
      </w:tr>
      <w:tr w14:paraId="1A807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585" w:type="dxa"/>
            <w:vAlign w:val="center"/>
          </w:tcPr>
          <w:p w14:paraId="3A99F463">
            <w:pPr>
              <w:spacing w:line="240" w:lineRule="exact"/>
              <w:jc w:val="center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20</w:t>
            </w:r>
          </w:p>
        </w:tc>
        <w:tc>
          <w:tcPr>
            <w:tcW w:w="900" w:type="dxa"/>
            <w:vAlign w:val="center"/>
          </w:tcPr>
          <w:p w14:paraId="3A113A80"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sz w:val="18"/>
                <w:szCs w:val="18"/>
              </w:rPr>
              <w:t>批准结果信息</w:t>
            </w:r>
          </w:p>
        </w:tc>
        <w:tc>
          <w:tcPr>
            <w:tcW w:w="887" w:type="dxa"/>
            <w:vAlign w:val="center"/>
          </w:tcPr>
          <w:p w14:paraId="4071D2D4"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洪水影响评价审批</w:t>
            </w:r>
          </w:p>
        </w:tc>
        <w:tc>
          <w:tcPr>
            <w:tcW w:w="2173" w:type="dxa"/>
            <w:vAlign w:val="center"/>
          </w:tcPr>
          <w:p w14:paraId="601B7D2F"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审批结果、批复时间、批复文号、批复文件标题、项目名称、项目统一代码等</w:t>
            </w:r>
          </w:p>
        </w:tc>
        <w:tc>
          <w:tcPr>
            <w:tcW w:w="2700" w:type="dxa"/>
            <w:vAlign w:val="center"/>
          </w:tcPr>
          <w:p w14:paraId="0A457B2A">
            <w:pPr>
              <w:spacing w:line="240" w:lineRule="exact"/>
              <w:rPr>
                <w:rFonts w:ascii="Calibri" w:hAnsi="Calibri" w:eastAsia="宋体" w:cs="Times New Roman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  <w:lang w:eastAsia="zh-CN"/>
              </w:rPr>
              <w:t>《中华人民共和国政府信息公开条例》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、《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  <w:lang w:eastAsia="zh-CN"/>
              </w:rPr>
              <w:t>关于全面推进政务公开工作的意见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》、《关于推进重大建设项目批准和实施领域政府信息公开的意见》</w:t>
            </w:r>
          </w:p>
        </w:tc>
        <w:tc>
          <w:tcPr>
            <w:tcW w:w="1620" w:type="dxa"/>
            <w:vAlign w:val="center"/>
          </w:tcPr>
          <w:p w14:paraId="547A2F89"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同上</w:t>
            </w:r>
          </w:p>
        </w:tc>
        <w:tc>
          <w:tcPr>
            <w:tcW w:w="1080" w:type="dxa"/>
            <w:vAlign w:val="center"/>
          </w:tcPr>
          <w:p w14:paraId="558CB321"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水利部门</w:t>
            </w:r>
          </w:p>
        </w:tc>
        <w:tc>
          <w:tcPr>
            <w:tcW w:w="2700" w:type="dxa"/>
            <w:vAlign w:val="center"/>
          </w:tcPr>
          <w:p w14:paraId="027DE7D2">
            <w:pPr>
              <w:spacing w:line="240" w:lineRule="exact"/>
              <w:rPr>
                <w:rFonts w:hint="eastAsia" w:ascii="仿宋_GB2312" w:hAnsi="宋体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sz w:val="18"/>
                <w:szCs w:val="18"/>
              </w:rPr>
              <w:t>■政府网站    ■两微一端    ■发布会听证会</w:t>
            </w:r>
          </w:p>
          <w:p w14:paraId="68CA5C4C">
            <w:pPr>
              <w:spacing w:line="240" w:lineRule="exact"/>
              <w:rPr>
                <w:rFonts w:hint="eastAsia" w:ascii="仿宋_GB2312" w:hAnsi="宋体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sz w:val="18"/>
                <w:szCs w:val="18"/>
              </w:rPr>
              <w:t>■政务服务中心</w:t>
            </w:r>
          </w:p>
          <w:p w14:paraId="2D8FFC3C">
            <w:pPr>
              <w:spacing w:line="240" w:lineRule="exact"/>
              <w:rPr>
                <w:rFonts w:hint="eastAsia" w:ascii="仿宋_GB2312" w:hAnsi="宋体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sz w:val="18"/>
                <w:szCs w:val="18"/>
              </w:rPr>
              <w:t>■投资项目在线审批监管平台</w:t>
            </w:r>
          </w:p>
        </w:tc>
        <w:tc>
          <w:tcPr>
            <w:tcW w:w="540" w:type="dxa"/>
            <w:vAlign w:val="center"/>
          </w:tcPr>
          <w:p w14:paraId="6836584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</w:rPr>
              <w:t>√</w:t>
            </w:r>
          </w:p>
        </w:tc>
        <w:tc>
          <w:tcPr>
            <w:tcW w:w="720" w:type="dxa"/>
            <w:vAlign w:val="center"/>
          </w:tcPr>
          <w:p w14:paraId="5A2F3EF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18C35DD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</w:rPr>
              <w:t>√</w:t>
            </w:r>
          </w:p>
        </w:tc>
        <w:tc>
          <w:tcPr>
            <w:tcW w:w="736" w:type="dxa"/>
            <w:vAlign w:val="center"/>
          </w:tcPr>
          <w:p w14:paraId="4771AE2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30"/>
                <w:szCs w:val="30"/>
              </w:rPr>
            </w:pPr>
          </w:p>
        </w:tc>
      </w:tr>
    </w:tbl>
    <w:p w14:paraId="2EF85EC6"/>
    <w:sectPr>
      <w:pgSz w:w="16838" w:h="11906" w:orient="landscape"/>
      <w:pgMar w:top="1701" w:right="1361" w:bottom="1701" w:left="124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yNjg3NDg1OTI2NmY3YTk2YTQ5NzVmOTA3ZTM4YTYifQ=="/>
  </w:docVars>
  <w:rsids>
    <w:rsidRoot w:val="000B441A"/>
    <w:rsid w:val="000B441A"/>
    <w:rsid w:val="002E13D0"/>
    <w:rsid w:val="00444F20"/>
    <w:rsid w:val="00C755F4"/>
    <w:rsid w:val="00CC143F"/>
    <w:rsid w:val="04483697"/>
    <w:rsid w:val="4541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553</Words>
  <Characters>556</Characters>
  <Lines>4</Lines>
  <Paragraphs>1</Paragraphs>
  <TotalTime>4</TotalTime>
  <ScaleCrop>false</ScaleCrop>
  <LinksUpToDate>false</LinksUpToDate>
  <CharactersWithSpaces>580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2020-12-18T02:49:00Z</dcterms:created>
  <dc:creator>微软用户</dc:creator>
  <cp:lastModifiedBy>%E5%AE%89%E7%90%AA%E5%84%BF</cp:lastModifiedBy>
  <dcterms:modified xsi:type="dcterms:W3CDTF">2024-12-20T07:05:16Z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0D46E7CF507B4C0B8606C058756F8F47_12</vt:lpwstr>
  </property>
</Properties>
</file>